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r w:rsid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ВИНОГРАДНЕНСКОГО</w:t>
      </w: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ГРОЗНЕНСКОГО МУНИЦИПАЛЬНОГО РАЙОНА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ЧЕЧЕНСКОЙ РЕСПУБЛИКИ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200D" w:rsidRPr="00C579F7" w:rsidRDefault="00C4200D" w:rsidP="00C4200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C4200D" w:rsidRPr="001E43CE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 11.04. 2016г.                  </w:t>
      </w:r>
      <w:r w:rsidR="00EB4147"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1E43CE"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EB4147"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1E43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№ 08</w:t>
      </w:r>
    </w:p>
    <w:p w:rsidR="00C4200D" w:rsidRPr="0042051F" w:rsidRDefault="00C4200D" w:rsidP="00C4200D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200D" w:rsidRDefault="00C4200D" w:rsidP="007B578B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7B578B" w:rsidRPr="00C4200D" w:rsidRDefault="001E43CE" w:rsidP="007B578B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 п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орядке разработки и утверждения административных регламентов исполнения муниципальных функций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предоставления муниципальных</w:t>
      </w:r>
      <w:r w:rsidR="00EB41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услуг</w:t>
      </w:r>
    </w:p>
    <w:p w:rsidR="009F7858" w:rsidRPr="00C4200D" w:rsidRDefault="009F7858" w:rsidP="009F78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16"/>
          <w:szCs w:val="16"/>
          <w:lang w:eastAsia="ru-RU"/>
        </w:rPr>
      </w:pPr>
    </w:p>
    <w:p w:rsidR="00C4200D" w:rsidRPr="00C4200D" w:rsidRDefault="009F7858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</w:t>
      </w:r>
      <w:proofErr w:type="gramStart"/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8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Федеральным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законом от 6 октября 2003 года           № 131-ФЗ «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Об общих принципах организации местного самоуправления в Российской Федерации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»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 </w:t>
      </w:r>
      <w:hyperlink r:id="rId9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27.07.2010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№ 210-ФЗ «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»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 </w:t>
      </w:r>
      <w:hyperlink r:id="rId10" w:history="1"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п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остановлением Правительства Российской Федерации от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                   16 мая 2011 года №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373 «О</w:t>
        </w:r>
        <w:r w:rsidRPr="00C4200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руководствуясь </w:t>
      </w:r>
      <w:hyperlink r:id="rId11" w:history="1"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Уставом </w:t>
        </w:r>
        <w:r w:rsidR="001E43CE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Виноградненского</w:t>
        </w:r>
        <w:proofErr w:type="gramEnd"/>
      </w:hyperlink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Администрация </w:t>
      </w:r>
      <w:hyperlink r:id="rId12" w:history="1">
        <w:r w:rsidR="00C4200D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Уставом </w:t>
        </w:r>
        <w:r w:rsidR="001E43CE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Виноградненского</w:t>
        </w:r>
      </w:hyperlink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поселения,</w:t>
      </w:r>
    </w:p>
    <w:p w:rsidR="00C4200D" w:rsidRPr="00C4200D" w:rsidRDefault="00C4200D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C4200D" w:rsidRPr="00C4200D" w:rsidRDefault="00C4200D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ПОСТАНОВЛЯЕТ: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 Утвердить Порядок разработки и утверждения административных регламентов исполнения муниципальных функций и предоставления муниципальных услуг (далее - Порядок) согласно </w:t>
      </w:r>
      <w:hyperlink r:id="rId13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Приложению к настоящему</w:t>
        </w:r>
        <w:r w:rsidR="00B45A9A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 п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остановлению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 xml:space="preserve">        2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Настоящее Постановление вступает в силу с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дня его официального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обнародования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подлежит размещению </w:t>
      </w:r>
      <w:r w:rsidR="00D77AD9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сети «Интернет» 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 официальном сайте администрации </w:t>
      </w:r>
      <w:r w:rsidR="001E43C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Виноградненского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C4200D" w:rsidRPr="00C4200D" w:rsidRDefault="00C4200D" w:rsidP="00C4200D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</w:t>
      </w:r>
      <w:r w:rsidRPr="00C4200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3. Контроль, за исполнением настоящего постановления оставляю за собой</w:t>
      </w:r>
      <w:r w:rsidRPr="00C4200D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:rsidR="00B45A9A" w:rsidRPr="00C4200D" w:rsidRDefault="007B578B" w:rsidP="00C4200D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proofErr w:type="spellStart"/>
      <w:r w:rsidR="001E43C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И.п</w:t>
      </w:r>
      <w:proofErr w:type="gramStart"/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.г</w:t>
      </w:r>
      <w:proofErr w:type="gramEnd"/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лавы</w:t>
      </w:r>
      <w:proofErr w:type="spellEnd"/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дминистрации                                         </w:t>
      </w:r>
      <w:r w:rsidR="001E43C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</w:t>
      </w:r>
      <w:proofErr w:type="spellStart"/>
      <w:r w:rsidR="001E43C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З.М.Мушуев</w:t>
      </w:r>
      <w:proofErr w:type="spellEnd"/>
    </w:p>
    <w:p w:rsidR="00B45A9A" w:rsidRPr="00C4200D" w:rsidRDefault="00B45A9A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B45A9A" w:rsidRDefault="00B45A9A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Pr="00C4200D" w:rsidRDefault="00B45A9A" w:rsidP="00C4200D">
      <w:pPr>
        <w:shd w:val="clear" w:color="auto" w:fill="FFFFFF"/>
        <w:spacing w:before="375" w:after="225" w:line="240" w:lineRule="auto"/>
        <w:ind w:left="4248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Приложение к постановлению администрации </w:t>
      </w:r>
      <w:r w:rsidR="001E43CE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>Виноградненского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 сельского поселения                                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 </w:t>
      </w:r>
      <w:r w:rsidR="001E43CE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>от 11.04.2016г.  №08</w:t>
      </w:r>
      <w:bookmarkStart w:id="0" w:name="_GoBack"/>
      <w:bookmarkEnd w:id="0"/>
    </w:p>
    <w:p w:rsidR="007B578B" w:rsidRPr="00C4200D" w:rsidRDefault="007B578B" w:rsidP="00B45A9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Порядок разработки и утверждения административных регламентов исполнения муниципальных функций и предоставления муниципальных услуг</w:t>
      </w:r>
    </w:p>
    <w:p w:rsidR="00B45A9A" w:rsidRPr="00C4200D" w:rsidRDefault="007B578B" w:rsidP="00B45A9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I. Общие положения</w:t>
      </w:r>
    </w:p>
    <w:p w:rsidR="00D32202" w:rsidRDefault="007B578B" w:rsidP="0015729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Настоящий Порядок устанавливает общие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требования к разработке и утверждению административных регламентов исполнения муниципальных функций и предоставления муниципальных услуг </w:t>
      </w:r>
      <w:r w:rsidR="00B45A9A"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администрацией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Разработчик)</w:t>
      </w:r>
      <w:r w:rsidR="00157299"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1.2.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настоящем Порядке используются понятия, установленные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14" w:history="1">
        <w:r w:rsidRP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еральным законом от 27.07.2010 № 210-ФЗ </w:t>
        </w:r>
        <w:r w:rsidR="00D3220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               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1.3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Административные регламенты исполнения муниципальных функций (далее - административные регламенты) разрабатываются с целью повышения эффективности деятельности Разработчиков через оптимизацию (повышение качества) процессов ис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полнения муниципальных функций.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если в процессе разработки проекта административного регламента выявляется возможность оптимизации (повышения качества) исполнения соответствующей муниципальной функции или предоставления соответствующей муниципальной услуги при условии соответствующих изменений муниципальных правовых актов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то проект админи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стративного регламента вносится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Разработчиком в установленном порядке с приложением проектов указанны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 муниципальных правовых актов.</w:t>
      </w:r>
    </w:p>
    <w:p w:rsidR="007B578B" w:rsidRPr="007B578B" w:rsidRDefault="00157299" w:rsidP="00D32202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Административные регламенты предоставления муниципальных услуг (далее - административные регла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менты) разрабатываются с целью: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упорядочения, устранения избыточных административных процедур и административных действий, если это не противоречит федеральным законам, нормативным правовым актам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муниципальным правовым актам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сокращения количества документов, представляемых заявителями для предоставления муниципальной услуги, применения новых форм документов, позволяющих устранить необходимость неоднократного предоставления идентичной информации, снижения количества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взаимодействий заявителей с должностными лицами, использования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технологий;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минимизации расходов времени и иных ресурсов заявителя,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ставления муниципальной услуги;</w:t>
      </w:r>
    </w:p>
    <w:p w:rsidR="00157299" w:rsidRDefault="007B578B" w:rsidP="0015729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4) возможности обращения с запросом в орган, оказывающий муниципальную услугу, в письменном виде или с использованием информационно-коммуникационных технологий (в том числе,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сети Интернет);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закрепления измеряемых требований к качеству и до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ступности муниципальных услуг;</w:t>
      </w:r>
    </w:p>
    <w:p w:rsidR="00D32202" w:rsidRDefault="00157299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6)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учета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мнения и интересов</w:t>
      </w:r>
      <w:r w:rsidR="00D322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заявителя;</w:t>
      </w:r>
    </w:p>
    <w:p w:rsidR="00D32202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повышения эффектив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ности деятельности Разработчика;</w:t>
      </w:r>
    </w:p>
    <w:p w:rsidR="00D32202" w:rsidRDefault="007B578B" w:rsidP="00D322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указания об ответственности должностных лиц за соблюдение ими требований административных регламентов при выполнении административных процедур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административных действий;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9) предоставления муниципальн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 услуги в электронной форме.</w:t>
      </w:r>
    </w:p>
    <w:p w:rsidR="00157299" w:rsidRDefault="00157299" w:rsidP="00D322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 Администра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тивный регламент устанавливает: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участников административной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юридические факты, с которыми связывается совершение (принятие) уполномоченными органами, их должностными лицами, муниципальными служащими, иными с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отрудниками действий (решений);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обязательные стадии (эта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пы) административной процедуры;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права и обязанности заявителей в процессе осуществлен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ия административной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обязанности и права уполномоченных органов, их должностных лиц, муниципальных служащих и иных сотрудников в процессе осуществлен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ия административной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сроки совершения действий, принятия решений участниками административной процедуры;</w:t>
      </w:r>
    </w:p>
    <w:p w:rsidR="00DE169A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варианты действий и решений уполномоченного органа, его должностных лиц, муниципальных служащих, иных сотрудников в ходе исполнения соответствующей муниципальной функции или предоставления соответствующей муниципальной услуги и точные критерии выбора одного из вариантов действия или решения;</w:t>
      </w:r>
    </w:p>
    <w:p w:rsidR="00DE169A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порядок обжалования действий и решений, принятых в процессе исполнения соответствующей муниципальной функции или предоставления соответствующей муниципальной услуги с указанием органа и (или) должностного лица, которому может быть подана жалоба, а также сроков обжалования.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DE169A" w:rsidRDefault="00DE169A" w:rsidP="00DE16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</w:t>
      </w:r>
      <w:proofErr w:type="gramStart"/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Административные регламенты разрабатываются с учетом положений федеральных законов, нормативных правовых актов Президента РФ и Правительства РФ, иных нормативных правовых актов, законодательных и нормативных правовых актов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а также с учетом положений муниципальных правовых актов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устанавливающих критерии, сроки и последовательность административных процедур, административных действий и (или) принятия решений и иных требований к порядку исполнения соответствующей муниципальной функции</w:t>
      </w:r>
      <w:proofErr w:type="gramEnd"/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предоставления соответствующей муниципальной услуги и положений настоящего Порядка.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 Разработку административного регламента, исходя из требований к качеству и доступности услуг, непосредственно осуществляет Разработчик, к сфере деятельности которого относится исполнение муниципальной функции, предоставление соответствующей муниципальной услуги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1.8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Предусмотренные законодательством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муниципальными правовыми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обращений, заявлений и иных документов, подаваемых заявителем в связи с исполнением соответствующей муниципальной функции или предоставлением соответствующей муниципальной услуги, принимаются Разработчиком, осуществляющим подготовку административного регламента, и являются приложением к административному регламенту, за исключением случаев, когда нормативными правовыми актами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муниципальными правовыми актами для подачи таких документов</w:t>
      </w:r>
      <w:proofErr w:type="gramEnd"/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прямо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предусмотрена свободная форма.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1.9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тивные регламенты утверждаются п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остановлением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главы а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1.10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Разработчик не вправе устанавливать в административных регламентах полномочия органов местного самоуправления, не предусмотренные федеральными законами и законодательными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муниципальными правовыми актами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proofErr w:type="gramStart"/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,</w:t>
      </w:r>
      <w:proofErr w:type="gramEnd"/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также ограничения в части реализации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предусмотрены федеральными конституционными законами, федеральными законами и издаваемыми на основании и во исполнение</w:t>
      </w:r>
      <w:r w:rsidR="007B578B" w:rsidRP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15" w:history="1">
        <w:r w:rsidR="007B578B" w:rsidRPr="00DE169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Конституции Российской Федерации</w:t>
        </w:r>
      </w:hyperlink>
      <w:r w:rsidR="007B578B" w:rsidRP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актами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Президента Российской Федерации и актами Правительства Российской Федерации, законодательством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нормативными правовыми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муниципальными правовыми актами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Внесение изменений в административные регламенты осуществляется в случае изменения законодательства Российской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Федерации 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регулирующего исполнение муниципальной функции или предоставление муниципальной услуги, изменения структуры Разработчика, к сфере деятельности которого относится исполнение соответствующей муниципальной функции или предоставление соответствующей муниципальной услуги, а также с учетом результатов мониторинга применения указанных административных регламентов. Внесение изменений в административные регламенты осуществляется в соответствии с настоящим Порядком.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1.12.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 разработке администрати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вных регламентов Разработчик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используют электронные средства описания и моделирования административно-управленческих процессов для подготовки структуры и порядка административных процедур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административных действий.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1.13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Административные регламенты подлеж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 опубликованию и размещению:</w:t>
      </w:r>
    </w:p>
    <w:p w:rsidR="00C434CB" w:rsidRDefault="007B578B" w:rsidP="00C434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в соответствии с действующим законодательством Российской Федерации, законодательством 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Чеченской Республики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ципальны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правовыми актами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официальном сайте а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дминистрации </w:t>
      </w:r>
      <w:r w:rsidR="001E43C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сети «Интернет».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1.14.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Тексты административных регламентов размещаются также в местах исполнения соответствующей муниципальной функции или предоставления соответствующей муниципально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 услуги.</w:t>
      </w:r>
    </w:p>
    <w:p w:rsidR="00C434CB" w:rsidRDefault="00C434CB" w:rsidP="00C434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B578B" w:rsidRPr="007B578B" w:rsidRDefault="007B578B" w:rsidP="00C434CB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Требования к административным регламентам</w:t>
      </w:r>
    </w:p>
    <w:p w:rsidR="00C434CB" w:rsidRDefault="007B578B" w:rsidP="00C434C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2.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Наименование административного регламента определяется Разработчиком, ответственным за его разработку, с учетом формулировки, соответствующей редакции положения нормативного правового акта, которым предусмотрено исполнение соответствующей муниципальной функции или предоставление соответствующей муниципальной услуги. 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Структуру административного регламента составляют следу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ющие разделы, устанавливающие:</w:t>
      </w:r>
    </w:p>
    <w:p w:rsidR="00C434CB" w:rsidRDefault="00C434CB" w:rsidP="00C434CB">
      <w:pPr>
        <w:shd w:val="clear" w:color="auto" w:fill="FFFFFF"/>
        <w:spacing w:after="0" w:line="315" w:lineRule="atLeast"/>
        <w:ind w:left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«I. Общие положения»;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II. Стандарт предоставления государст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венной или муниципальной услуги»;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IV. Формы </w:t>
      </w:r>
      <w:proofErr w:type="gramStart"/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исполнени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ем административного регламента»</w:t>
      </w:r>
      <w:r w:rsidR="00D3220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V. Досудебный (внесудебный) порядок обжалования решений и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действий (бездействия) органа, предоставляющего муниципальную услугу, а также должностн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ых лиц и муниципальных служащих».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 Раздел I административного регламента, касающийся общ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их положений, предусматривает: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указание на цели разработки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административного регламента;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перечень нормативных правовых актов, непосредственно регулирующих исполнение муниципальной функции или предоставление муниципальной услуги и являющихся основанием для разработки административного регламента с указанием реквизитов и источник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 официального опубликования;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описание заявителей, а также физических и юридических лиц, имеющих право, в соответствии с действующим законодательством РФ, либо в силу наделения их полномочиями заявителя в порядке, установленном действующим законодательством РФ, выступать от их имени при взаимодействии с соответствующими государственными органами исполнительной власти, органами местного самоуправления и организациями при исполнении муниципальной функции или предоставлении муниципальной услуги; </w:t>
      </w:r>
      <w:proofErr w:type="gramEnd"/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порядок размещения информации об административном регламенте и исполняемой муниципальной функции, предоставляемой муниципальной услуге, оказываемой на территории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в том числе: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информацию о местах нахождения и графике работы 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администрации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предоставляющ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ей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муниципальную услугу, о других органах и организациях, обращение в которые необходимо для исполнения муниципальной функции, предо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ставления муниципальной услуги;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справочные телефоны орган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 и структурных подразделений а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предоставляющих муниципальную услугу, а также иных организаций, участвующих в исполнении муниципальной функции, предо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муниципальной услуги.</w:t>
      </w:r>
    </w:p>
    <w:p w:rsidR="00C434CB" w:rsidRDefault="0012558F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4. Раздел II административного регламента, касающийся требований предъявляемых к стандарту предоставления муниципальной услуги, пред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усматривает: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наим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енование муниципальной услуги;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наименование органа, предоста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вляющего муниципальную услугу;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результат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срок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D32202" w:rsidRPr="00D32202" w:rsidRDefault="007B578B" w:rsidP="00D32202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D32202" w:rsidRPr="00D32202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исчерпывающий перечень документов, необходимых в соответствии с законодательными или иными нормативными правовыми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7) исчерпывающий перечень оснований для отказа в приеме документов, необходимых для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8) исчерпывающий перечень оснований для отказа в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тавлении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9)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Чеченской Республики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муниципальными правовыми актами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10) максимальный срок ожидания в очереди при подаче запроса о предоставлении муниципальной услуги и при получении результата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12558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11) срок регистрации запроса заявителя о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муниципальной услуги;</w:t>
      </w:r>
    </w:p>
    <w:p w:rsidR="007B578B" w:rsidRPr="007B578B" w:rsidRDefault="0012558F" w:rsidP="0012558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</w:t>
      </w:r>
      <w:r w:rsidR="007B578B" w:rsidRPr="007B578B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и о социальной защите инвалидов;</w:t>
      </w:r>
      <w:proofErr w:type="gramEnd"/>
    </w:p>
    <w:p w:rsidR="0012558F" w:rsidRDefault="007B578B" w:rsidP="0012558F">
      <w:pPr>
        <w:shd w:val="clear" w:color="auto" w:fill="FFFFFF"/>
        <w:spacing w:after="0" w:line="315" w:lineRule="atLeast"/>
        <w:ind w:firstLine="708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13) показатели доступности и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качества муниципальных услуг;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14)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ьных услуг в электронной форме.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5. Раздел III административного регламента,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ронной форме, предусматривает: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состав административных процедур с указанием наименования выполняе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мых административных процедур;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последовательность и сроки выполнения административных процедур с указанием порядка, продолжительности и макс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имальных сроков их выполнения: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выполнения отдельных административных процедур, необходимых для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ставления муниципальной услуги;</w:t>
      </w:r>
    </w:p>
    <w:p w:rsidR="002C18F5" w:rsidRDefault="007B578B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б) приостановления выполнения административных процедур в случае, если возможность приостановления пр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едусмотрена законодательством.</w:t>
      </w:r>
    </w:p>
    <w:p w:rsidR="0012558F" w:rsidRDefault="007B578B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Описание каждой административной процедуры содержит сл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едующие обязательные элементы: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юридические факты, являющиеся основанием для нача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ла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сведения о должностном лице или муниципальном служащем, ответственном за выполнен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ие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содержание административной процедуры, продолжительность и (или) ма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ксимальный срок ее выполнения;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критерии принятия решений;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результ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ат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результат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числе в электронных системах;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требования к порядку выполне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 административных процедур;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особенности выполнения административных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процедур в электронной форме: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алгоритм предоставления муниципальной услуги в электронной форме, в том числе информация о порядке подачи заявителем запроса и иных документов, необходимых для предоставления муниципальной услуги, и приеме таких запросов и документов с использованием единого портала государственных и муниципальных услуг, а также о получении заявителем результата предоставления муниципальной услуги, если иное не ус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тановлено федеральным законом;</w:t>
      </w:r>
      <w:proofErr w:type="gramEnd"/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информация о ходе выполнения запроса заявителя о предоставлении муниципальной услу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ги;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в) порядок взаимодействия органов, предоставляющих муниципальные услуги, иных государственных органов, органов местного самоуправления, организаций, участвующих в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муниципальных услуг;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г) иные действия, необходимые для предоставления му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ниципальной услуги.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6. Раздел IV административного регламента, касающийся формы </w:t>
      </w:r>
      <w:proofErr w:type="gramStart"/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исполнением административног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 регламента, предусматривает: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порядок осуществления текущего </w:t>
      </w: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исполнению муниципальной функции или предоставлению муниципальной услуги, а также принятием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решений ответственными лицами;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2) порядок и периодичность осуществления плановых и внеплановых проверок полноты и качества исполнения муниципальной функции или предоставления муниципальной услуги, в том числе порядок и формы </w:t>
      </w: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полнотой и качеством исполнения муниципальной функции или предос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ответственность уполномоченных специалистов и должностных лиц за решения и действия (бездействие), принимаемые (осуществляемые) в ходе исполнения муниципальной функции или предос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тавлении муниципальной услуги;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положения, характеризующие требования к порядку и формам </w:t>
      </w: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исполнением муниципальной функции или предоставлением муниципальной услуги, в том числе со стороны гражд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ан, объединений и организаций.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7. Раздел V административного регламента, касающийся досудебного (внесудебного) порядка обжалования решений и действий (бездействия) органа, предоставляющего муниципальную услугу, а также должностных лиц и муниципаль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ных служащих, предусматривает: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в части досудебного (внесудеб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ного) обжалования указываются: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предмет досудебно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(внесудебного) обжалования;</w:t>
      </w:r>
    </w:p>
    <w:p w:rsidR="00326101" w:rsidRDefault="00326101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</w:t>
      </w:r>
      <w:r w:rsidRPr="00326101">
        <w:rPr>
          <w:rFonts w:ascii="Arial" w:hAnsi="Arial" w:cs="Arial"/>
          <w:sz w:val="24"/>
          <w:szCs w:val="24"/>
        </w:rPr>
        <w:t xml:space="preserve"> </w:t>
      </w:r>
      <w:r w:rsidRPr="00326101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исчерпывающий перечень оснований для отказа в рассмотрении жалобы либо пр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иостановления ее рассмотрения;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в) основания для начала процедуры досудебно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(внесудебного) обжалования;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г) права заявителя на получение информации и документов, необходимых для обос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нования 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д) вышестоящие органы и должностные лица, которым может быть адресована жалоба заявителя в досу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дебном (внесудебном) порядке;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е) орган, в который может быть адресована жалоба заявителя в досудебном поря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дке и порядок ее рассмотрения;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ж) сроки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з) результат досудебного (внесудебного) обжалования применительно к каждой процеду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ре либо инстанции обжалования. </w:t>
      </w:r>
    </w:p>
    <w:p w:rsidR="002C1C04" w:rsidRPr="002C1C04" w:rsidRDefault="002C1C04" w:rsidP="002C1C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Pr="002C1C04">
        <w:rPr>
          <w:rFonts w:ascii="Times New Roman" w:hAnsi="Times New Roman" w:cs="Times New Roman"/>
          <w:sz w:val="28"/>
          <w:szCs w:val="28"/>
        </w:rPr>
        <w:t xml:space="preserve">Блок-схема приводится в приложении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Pr="002C1C04">
        <w:rPr>
          <w:rFonts w:ascii="Times New Roman" w:hAnsi="Times New Roman" w:cs="Times New Roman"/>
          <w:sz w:val="28"/>
          <w:szCs w:val="28"/>
        </w:rPr>
        <w:t>регламенту.</w:t>
      </w:r>
    </w:p>
    <w:p w:rsidR="002C18F5" w:rsidRDefault="002C18F5" w:rsidP="002C1C0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7B578B" w:rsidRPr="007B578B" w:rsidRDefault="007B578B" w:rsidP="00BC3CED">
      <w:pPr>
        <w:shd w:val="clear" w:color="auto" w:fill="FFFFFF"/>
        <w:spacing w:after="0" w:line="315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III. Организация независимой экспертизы и обсуждения проектов административных регламентов</w:t>
      </w:r>
    </w:p>
    <w:p w:rsidR="00326101" w:rsidRDefault="007B578B" w:rsidP="0032610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Разработчик в ходе разработки административных регламентов ос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уществляет следующие действия: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со дня поступления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рассматривает предложения, поступившие от заинтерес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ованных организаций и граждан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; 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2)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со дня разработки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направляет проек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 административного регламента: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а) на независимую экспертизу и в уполномоченный орган на проведение </w:t>
      </w:r>
      <w:proofErr w:type="gramStart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экспертизы проектов административных регламентов исполнения муниципальных функций</w:t>
      </w:r>
      <w:proofErr w:type="gramEnd"/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предоставления муниципальных услуг, разработанных 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администрацией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2C18F5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для размещения подготовленного проекта административного р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егламента на официальном сайте а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информацион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но-телекоммуникационной сети «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326101" w:rsidRPr="002C18F5" w:rsidRDefault="002C18F5" w:rsidP="002C1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C18F5">
        <w:rPr>
          <w:rFonts w:ascii="Times New Roman" w:hAnsi="Times New Roman" w:cs="Times New Roman"/>
          <w:sz w:val="28"/>
          <w:szCs w:val="28"/>
        </w:rPr>
        <w:t>К проекту административного регламента прилагаются блок-схема и пояснительная записка</w:t>
      </w:r>
      <w:r>
        <w:rPr>
          <w:rFonts w:ascii="Arial" w:hAnsi="Arial" w:cs="Arial"/>
          <w:sz w:val="24"/>
          <w:szCs w:val="24"/>
        </w:rPr>
        <w:t xml:space="preserve">. 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С целью проведения независимой эк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спертизы подготовленный проект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дминистративного регламента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2 рабочих дней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размещается Разр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аботчиком на официальном сайте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200D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 Проект административного регламента должен быть доступен заинтересо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ванным лицам для ознакомления.</w:t>
      </w:r>
    </w:p>
    <w:p w:rsidR="00326101" w:rsidRPr="002C18F5" w:rsidRDefault="00326101" w:rsidP="002C1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4. </w:t>
      </w:r>
      <w:r w:rsidR="002C18F5" w:rsidRPr="002C18F5">
        <w:rPr>
          <w:rFonts w:ascii="Times New Roman" w:hAnsi="Times New Roman" w:cs="Times New Roman"/>
          <w:sz w:val="28"/>
          <w:szCs w:val="28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5. Срок, отведенный для проведения независимой экспертизы, указывается при размещении проекта административного регламента 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 на официальном сайте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1E43C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200D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 не может быть менее одного месяца со дня его размещения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6. Составленное по результатам независимой экспертизы заключение направляется Разработчику административного регламента. Разработчик административного регламента, обязан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рассмотреть все поступившие заключения независимой экспертизы и принять решение по резул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ьтатам каждой такой экспертизы.</w:t>
      </w:r>
    </w:p>
    <w:p w:rsidR="002C18F5" w:rsidRPr="002C18F5" w:rsidRDefault="00326101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7. Независимая экспертиза проектов административных регламентов исполнения муниципальной функции или предоставления муниципальной услуги </w:t>
      </w:r>
      <w:r w:rsidR="002C18F5" w:rsidRPr="002C18F5">
        <w:rPr>
          <w:rFonts w:ascii="Times New Roman" w:hAnsi="Times New Roman" w:cs="Times New Roman"/>
          <w:sz w:val="28"/>
          <w:szCs w:val="28"/>
        </w:rPr>
        <w:t>может проводиться физическими и юридическими лицами в инициативном порядке.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администрации и являющегося разработчиком регламента.</w:t>
      </w:r>
    </w:p>
    <w:p w:rsidR="007B578B" w:rsidRPr="007B578B" w:rsidRDefault="002C18F5" w:rsidP="002C18F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8. Независимая экспертиза проводится по инициативе заинтересованн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ых юридических и физических лиц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 счет собственных средств.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sectPr w:rsidR="007B578B" w:rsidRPr="007B578B" w:rsidSect="00B45A9A">
      <w:headerReference w:type="default" r:id="rId1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C6" w:rsidRDefault="00AF23C6" w:rsidP="00B45A9A">
      <w:pPr>
        <w:spacing w:after="0" w:line="240" w:lineRule="auto"/>
      </w:pPr>
      <w:r>
        <w:separator/>
      </w:r>
    </w:p>
  </w:endnote>
  <w:endnote w:type="continuationSeparator" w:id="0">
    <w:p w:rsidR="00AF23C6" w:rsidRDefault="00AF23C6" w:rsidP="00B45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C6" w:rsidRDefault="00AF23C6" w:rsidP="00B45A9A">
      <w:pPr>
        <w:spacing w:after="0" w:line="240" w:lineRule="auto"/>
      </w:pPr>
      <w:r>
        <w:separator/>
      </w:r>
    </w:p>
  </w:footnote>
  <w:footnote w:type="continuationSeparator" w:id="0">
    <w:p w:rsidR="00AF23C6" w:rsidRDefault="00AF23C6" w:rsidP="00B45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151621"/>
      <w:docPartObj>
        <w:docPartGallery w:val="Page Numbers (Top of Page)"/>
        <w:docPartUnique/>
      </w:docPartObj>
    </w:sdtPr>
    <w:sdtEndPr/>
    <w:sdtContent>
      <w:p w:rsidR="00B45A9A" w:rsidRDefault="00B45A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3CE">
          <w:rPr>
            <w:noProof/>
          </w:rPr>
          <w:t>4</w:t>
        </w:r>
        <w:r>
          <w:fldChar w:fldCharType="end"/>
        </w:r>
      </w:p>
    </w:sdtContent>
  </w:sdt>
  <w:p w:rsidR="00B45A9A" w:rsidRDefault="00B45A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91"/>
    <w:rsid w:val="0012558F"/>
    <w:rsid w:val="00157299"/>
    <w:rsid w:val="001E43CE"/>
    <w:rsid w:val="00222691"/>
    <w:rsid w:val="002C18F5"/>
    <w:rsid w:val="002C1C04"/>
    <w:rsid w:val="00326101"/>
    <w:rsid w:val="004E0E31"/>
    <w:rsid w:val="007B578B"/>
    <w:rsid w:val="009F7858"/>
    <w:rsid w:val="00AF23C6"/>
    <w:rsid w:val="00B45A9A"/>
    <w:rsid w:val="00B5007C"/>
    <w:rsid w:val="00BC3CED"/>
    <w:rsid w:val="00BC7945"/>
    <w:rsid w:val="00C4200D"/>
    <w:rsid w:val="00C434CB"/>
    <w:rsid w:val="00C668D2"/>
    <w:rsid w:val="00CA0DB3"/>
    <w:rsid w:val="00D32202"/>
    <w:rsid w:val="00D77AD9"/>
    <w:rsid w:val="00DE169A"/>
    <w:rsid w:val="00EB4147"/>
    <w:rsid w:val="00F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F7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A9A"/>
  </w:style>
  <w:style w:type="paragraph" w:styleId="a6">
    <w:name w:val="footer"/>
    <w:basedOn w:val="a"/>
    <w:link w:val="a7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A9A"/>
  </w:style>
  <w:style w:type="paragraph" w:styleId="a8">
    <w:name w:val="List Paragraph"/>
    <w:basedOn w:val="a"/>
    <w:uiPriority w:val="34"/>
    <w:qFormat/>
    <w:rsid w:val="00B45A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F7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A9A"/>
  </w:style>
  <w:style w:type="paragraph" w:styleId="a6">
    <w:name w:val="footer"/>
    <w:basedOn w:val="a"/>
    <w:link w:val="a7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A9A"/>
  </w:style>
  <w:style w:type="paragraph" w:styleId="a8">
    <w:name w:val="List Paragraph"/>
    <w:basedOn w:val="a"/>
    <w:uiPriority w:val="34"/>
    <w:qFormat/>
    <w:rsid w:val="00B45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://docs.cntd.ru/document/92402275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2400155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240015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04937" TargetMode="External"/><Relationship Id="rId10" Type="http://schemas.openxmlformats.org/officeDocument/2006/relationships/hyperlink" Target="http://docs.cntd.ru/document/90195540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28011" TargetMode="External"/><Relationship Id="rId14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EE7C-5A89-41C1-8CA8-26355417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Межиев Лейч</dc:creator>
  <cp:keywords/>
  <dc:description/>
  <cp:lastModifiedBy>egida</cp:lastModifiedBy>
  <cp:revision>12</cp:revision>
  <cp:lastPrinted>2016-04-18T05:35:00Z</cp:lastPrinted>
  <dcterms:created xsi:type="dcterms:W3CDTF">2016-02-26T07:57:00Z</dcterms:created>
  <dcterms:modified xsi:type="dcterms:W3CDTF">2016-04-18T05:37:00Z</dcterms:modified>
</cp:coreProperties>
</file>